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425"/>
      </w:tblGrid>
      <w:tr w:rsidR="005F6F1F" w14:paraId="29C803F4" w14:textId="77777777" w:rsidTr="00CB7F84">
        <w:trPr>
          <w:trHeight w:val="841"/>
        </w:trPr>
        <w:tc>
          <w:tcPr>
            <w:tcW w:w="9016" w:type="dxa"/>
            <w:gridSpan w:val="2"/>
          </w:tcPr>
          <w:p w14:paraId="3407C973" w14:textId="01ABABD7" w:rsidR="005F6F1F" w:rsidRPr="00832F67" w:rsidRDefault="005F6F1F" w:rsidP="005F6F1F">
            <w:pPr>
              <w:jc w:val="center"/>
              <w:rPr>
                <w:rFonts w:ascii="Op" w:hAnsi="Op"/>
                <w:b/>
                <w:bCs/>
                <w:sz w:val="36"/>
                <w:szCs w:val="36"/>
              </w:rPr>
            </w:pPr>
            <w:r w:rsidRPr="00F0339B">
              <w:rPr>
                <w:rFonts w:ascii="Op" w:hAnsi="Op"/>
                <w:b/>
                <w:bCs/>
                <w:color w:val="002060"/>
                <w:sz w:val="40"/>
                <w:szCs w:val="44"/>
              </w:rPr>
              <w:t>Impartiality</w:t>
            </w:r>
            <w:r w:rsidR="00F0339B">
              <w:rPr>
                <w:rFonts w:ascii="Op" w:hAnsi="Op"/>
                <w:b/>
                <w:bCs/>
                <w:color w:val="002060"/>
                <w:sz w:val="40"/>
                <w:szCs w:val="44"/>
              </w:rPr>
              <w:t xml:space="preserve"> – we will be fair and not take sides</w:t>
            </w:r>
          </w:p>
        </w:tc>
      </w:tr>
      <w:tr w:rsidR="00F0339B" w14:paraId="310B950D" w14:textId="77777777" w:rsidTr="00CB7F84">
        <w:trPr>
          <w:trHeight w:val="841"/>
        </w:trPr>
        <w:tc>
          <w:tcPr>
            <w:tcW w:w="9016" w:type="dxa"/>
            <w:gridSpan w:val="2"/>
          </w:tcPr>
          <w:p w14:paraId="1CE24F5E" w14:textId="77777777" w:rsidR="00F0339B" w:rsidRPr="00F0339B" w:rsidRDefault="00F0339B" w:rsidP="005F6F1F">
            <w:pPr>
              <w:jc w:val="center"/>
              <w:rPr>
                <w:rFonts w:ascii="Op" w:hAnsi="Op"/>
                <w:b/>
                <w:bCs/>
                <w:color w:val="002060"/>
                <w:sz w:val="24"/>
                <w:szCs w:val="18"/>
              </w:rPr>
            </w:pPr>
          </w:p>
        </w:tc>
      </w:tr>
      <w:tr w:rsidR="00832F67" w:rsidRPr="00832F67" w14:paraId="2E6E6B77" w14:textId="77777777" w:rsidTr="00CB7F84">
        <w:trPr>
          <w:trHeight w:val="3980"/>
        </w:trPr>
        <w:tc>
          <w:tcPr>
            <w:tcW w:w="4508" w:type="dxa"/>
          </w:tcPr>
          <w:p w14:paraId="794C6830" w14:textId="1B6AB3FD" w:rsidR="005F6F1F" w:rsidRPr="00832F67" w:rsidRDefault="005F6F1F">
            <w:pPr>
              <w:rPr>
                <w:rFonts w:ascii="Open Sans" w:hAnsi="Open Sans" w:cs="Open Sans"/>
                <w:color w:val="002060"/>
                <w:sz w:val="32"/>
                <w:szCs w:val="32"/>
              </w:rPr>
            </w:pPr>
            <w:r w:rsidRPr="00832F67">
              <w:rPr>
                <w:rFonts w:ascii="Open Sans" w:hAnsi="Open Sans" w:cs="Open Sans"/>
                <w:noProof/>
                <w:color w:val="002060"/>
                <w:sz w:val="32"/>
                <w:szCs w:val="32"/>
              </w:rPr>
              <w:drawing>
                <wp:inline distT="0" distB="0" distL="0" distR="0" wp14:anchorId="6787B159" wp14:editId="7C4787AA">
                  <wp:extent cx="1892935" cy="2066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9457" cy="2084966"/>
                          </a:xfrm>
                          <a:prstGeom prst="rect">
                            <a:avLst/>
                          </a:prstGeom>
                        </pic:spPr>
                      </pic:pic>
                    </a:graphicData>
                  </a:graphic>
                </wp:inline>
              </w:drawing>
            </w:r>
          </w:p>
        </w:tc>
        <w:tc>
          <w:tcPr>
            <w:tcW w:w="4508" w:type="dxa"/>
          </w:tcPr>
          <w:p w14:paraId="0345F902" w14:textId="09A0FED9" w:rsidR="005F6F1F" w:rsidRPr="00832F67" w:rsidRDefault="005F6F1F">
            <w:pPr>
              <w:rPr>
                <w:rFonts w:ascii="Open Sans" w:hAnsi="Open Sans" w:cs="Open Sans"/>
                <w:color w:val="002060"/>
                <w:sz w:val="32"/>
                <w:szCs w:val="32"/>
              </w:rPr>
            </w:pPr>
            <w:r w:rsidRPr="00832F67">
              <w:rPr>
                <w:rFonts w:ascii="Open Sans" w:hAnsi="Open Sans" w:cs="Open Sans"/>
                <w:color w:val="002060"/>
                <w:sz w:val="32"/>
                <w:szCs w:val="32"/>
              </w:rPr>
              <w:t>Our service is impartial. This means we will not tell you what to do. We will not take sides. We will give you the information and support you need to make your own choices.</w:t>
            </w:r>
          </w:p>
        </w:tc>
      </w:tr>
      <w:tr w:rsidR="00832F67" w:rsidRPr="00832F67" w14:paraId="6A73E38D" w14:textId="77777777" w:rsidTr="00CB7F84">
        <w:tc>
          <w:tcPr>
            <w:tcW w:w="4508" w:type="dxa"/>
          </w:tcPr>
          <w:p w14:paraId="5D1D6E60" w14:textId="48FA91F6" w:rsidR="005F6F1F" w:rsidRPr="00832F67" w:rsidRDefault="005F6F1F">
            <w:pPr>
              <w:rPr>
                <w:rFonts w:ascii="Open Sans" w:hAnsi="Open Sans" w:cs="Open Sans"/>
                <w:color w:val="002060"/>
                <w:sz w:val="32"/>
                <w:szCs w:val="32"/>
              </w:rPr>
            </w:pPr>
            <w:r w:rsidRPr="00832F67">
              <w:rPr>
                <w:rFonts w:ascii="Open Sans" w:hAnsi="Open Sans" w:cs="Open Sans"/>
                <w:noProof/>
                <w:color w:val="002060"/>
                <w:sz w:val="32"/>
                <w:szCs w:val="32"/>
              </w:rPr>
              <w:drawing>
                <wp:inline distT="0" distB="0" distL="0" distR="0" wp14:anchorId="2E68AE4E" wp14:editId="17EB28CC">
                  <wp:extent cx="2209800" cy="211215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3014" cy="2124788"/>
                          </a:xfrm>
                          <a:prstGeom prst="rect">
                            <a:avLst/>
                          </a:prstGeom>
                        </pic:spPr>
                      </pic:pic>
                    </a:graphicData>
                  </a:graphic>
                </wp:inline>
              </w:drawing>
            </w:r>
            <w:r w:rsidR="00F0339B">
              <w:rPr>
                <w:rFonts w:ascii="Open Sans" w:hAnsi="Open Sans" w:cs="Open Sans"/>
                <w:color w:val="002060"/>
                <w:sz w:val="32"/>
                <w:szCs w:val="32"/>
              </w:rPr>
              <w:br/>
            </w:r>
          </w:p>
        </w:tc>
        <w:tc>
          <w:tcPr>
            <w:tcW w:w="4508" w:type="dxa"/>
          </w:tcPr>
          <w:p w14:paraId="26398010" w14:textId="77777777" w:rsidR="00832F67" w:rsidRDefault="00832F67">
            <w:pPr>
              <w:rPr>
                <w:rFonts w:ascii="Open Sans" w:hAnsi="Open Sans" w:cs="Open Sans"/>
                <w:color w:val="002060"/>
                <w:sz w:val="32"/>
                <w:szCs w:val="32"/>
              </w:rPr>
            </w:pPr>
          </w:p>
          <w:p w14:paraId="4D2047EB" w14:textId="710D4C6A" w:rsidR="005F6F1F" w:rsidRPr="00832F67" w:rsidRDefault="005F6F1F">
            <w:pPr>
              <w:rPr>
                <w:rFonts w:ascii="Open Sans" w:hAnsi="Open Sans" w:cs="Open Sans"/>
                <w:color w:val="002060"/>
                <w:sz w:val="32"/>
                <w:szCs w:val="32"/>
              </w:rPr>
            </w:pPr>
            <w:r w:rsidRPr="00832F67">
              <w:rPr>
                <w:rFonts w:ascii="Open Sans" w:hAnsi="Open Sans" w:cs="Open Sans"/>
                <w:color w:val="002060"/>
                <w:sz w:val="32"/>
                <w:szCs w:val="32"/>
              </w:rPr>
              <w:t>We will tell you about laws. Laws are the rules that everybody in the country must follow</w:t>
            </w:r>
          </w:p>
        </w:tc>
      </w:tr>
      <w:tr w:rsidR="00832F67" w:rsidRPr="00832F67" w14:paraId="3A336C9A" w14:textId="77777777" w:rsidTr="00CB7F84">
        <w:tc>
          <w:tcPr>
            <w:tcW w:w="4508" w:type="dxa"/>
          </w:tcPr>
          <w:p w14:paraId="7AED889D" w14:textId="35936F54" w:rsidR="005F6F1F" w:rsidRPr="00832F67" w:rsidRDefault="005F6F1F">
            <w:pPr>
              <w:rPr>
                <w:rFonts w:ascii="Open Sans" w:hAnsi="Open Sans" w:cs="Open Sans"/>
                <w:color w:val="002060"/>
                <w:sz w:val="32"/>
                <w:szCs w:val="32"/>
              </w:rPr>
            </w:pPr>
            <w:r w:rsidRPr="00832F67">
              <w:rPr>
                <w:rFonts w:ascii="Open Sans" w:hAnsi="Open Sans" w:cs="Open Sans"/>
                <w:noProof/>
                <w:color w:val="002060"/>
                <w:sz w:val="32"/>
                <w:szCs w:val="32"/>
              </w:rPr>
              <w:drawing>
                <wp:inline distT="0" distB="0" distL="0" distR="0" wp14:anchorId="7422C048" wp14:editId="73637132">
                  <wp:extent cx="2166938" cy="2145095"/>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7400" cy="2165351"/>
                          </a:xfrm>
                          <a:prstGeom prst="rect">
                            <a:avLst/>
                          </a:prstGeom>
                        </pic:spPr>
                      </pic:pic>
                    </a:graphicData>
                  </a:graphic>
                </wp:inline>
              </w:drawing>
            </w:r>
          </w:p>
        </w:tc>
        <w:tc>
          <w:tcPr>
            <w:tcW w:w="4508" w:type="dxa"/>
          </w:tcPr>
          <w:p w14:paraId="48FCF18B" w14:textId="77777777" w:rsidR="00832F67" w:rsidRDefault="00832F67">
            <w:pPr>
              <w:rPr>
                <w:rFonts w:ascii="Open Sans" w:hAnsi="Open Sans" w:cs="Open Sans"/>
                <w:color w:val="002060"/>
                <w:sz w:val="32"/>
                <w:szCs w:val="32"/>
              </w:rPr>
            </w:pPr>
          </w:p>
          <w:p w14:paraId="059EDA90" w14:textId="2ACB459A" w:rsidR="005F6F1F" w:rsidRPr="00832F67" w:rsidRDefault="005F6F1F">
            <w:pPr>
              <w:rPr>
                <w:rFonts w:ascii="Open Sans" w:hAnsi="Open Sans" w:cs="Open Sans"/>
                <w:color w:val="002060"/>
                <w:sz w:val="32"/>
                <w:szCs w:val="32"/>
              </w:rPr>
            </w:pPr>
            <w:r w:rsidRPr="00832F67">
              <w:rPr>
                <w:rFonts w:ascii="Open Sans" w:hAnsi="Open Sans" w:cs="Open Sans"/>
                <w:color w:val="002060"/>
                <w:sz w:val="32"/>
                <w:szCs w:val="32"/>
              </w:rPr>
              <w:t>We will tell you about your rights. Rights are things that should happen for everyone</w:t>
            </w:r>
          </w:p>
        </w:tc>
      </w:tr>
      <w:tr w:rsidR="00832F67" w:rsidRPr="00832F67" w14:paraId="455B48DC" w14:textId="77777777" w:rsidTr="00CB7F84">
        <w:trPr>
          <w:trHeight w:val="3818"/>
        </w:trPr>
        <w:tc>
          <w:tcPr>
            <w:tcW w:w="4508" w:type="dxa"/>
          </w:tcPr>
          <w:p w14:paraId="61DA22D0" w14:textId="72EFAF8A" w:rsidR="005F6F1F" w:rsidRPr="00832F67" w:rsidRDefault="005F6F1F">
            <w:pPr>
              <w:rPr>
                <w:rFonts w:ascii="Open Sans" w:hAnsi="Open Sans" w:cs="Open Sans"/>
                <w:color w:val="002060"/>
                <w:sz w:val="32"/>
                <w:szCs w:val="32"/>
              </w:rPr>
            </w:pPr>
            <w:r w:rsidRPr="00832F67">
              <w:rPr>
                <w:rFonts w:ascii="Open Sans" w:hAnsi="Open Sans" w:cs="Open Sans"/>
                <w:noProof/>
                <w:color w:val="002060"/>
                <w:sz w:val="32"/>
                <w:szCs w:val="32"/>
              </w:rPr>
              <w:lastRenderedPageBreak/>
              <w:drawing>
                <wp:inline distT="0" distB="0" distL="0" distR="0" wp14:anchorId="702E3F29" wp14:editId="08D44280">
                  <wp:extent cx="2784585" cy="207349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4310" cy="2080741"/>
                          </a:xfrm>
                          <a:prstGeom prst="rect">
                            <a:avLst/>
                          </a:prstGeom>
                        </pic:spPr>
                      </pic:pic>
                    </a:graphicData>
                  </a:graphic>
                </wp:inline>
              </w:drawing>
            </w:r>
          </w:p>
        </w:tc>
        <w:tc>
          <w:tcPr>
            <w:tcW w:w="4508" w:type="dxa"/>
          </w:tcPr>
          <w:p w14:paraId="087681B9" w14:textId="0037D7DB" w:rsidR="005F6F1F" w:rsidRPr="00832F67" w:rsidRDefault="005F6F1F">
            <w:pPr>
              <w:rPr>
                <w:rFonts w:ascii="Open Sans" w:hAnsi="Open Sans" w:cs="Open Sans"/>
                <w:color w:val="002060"/>
                <w:sz w:val="32"/>
                <w:szCs w:val="32"/>
              </w:rPr>
            </w:pPr>
            <w:r w:rsidRPr="00832F67">
              <w:rPr>
                <w:rFonts w:ascii="Open Sans" w:hAnsi="Open Sans" w:cs="Open Sans"/>
                <w:color w:val="002060"/>
                <w:sz w:val="32"/>
                <w:szCs w:val="32"/>
              </w:rPr>
              <w:t>You can choose what you would like to do. You will be able to trust that IASS is separate from other groups like the council or health services</w:t>
            </w:r>
          </w:p>
        </w:tc>
      </w:tr>
      <w:tr w:rsidR="00832F67" w:rsidRPr="00832F67" w14:paraId="4D7BF1CA" w14:textId="77777777" w:rsidTr="00CB7F84">
        <w:trPr>
          <w:trHeight w:val="3815"/>
        </w:trPr>
        <w:tc>
          <w:tcPr>
            <w:tcW w:w="4508" w:type="dxa"/>
          </w:tcPr>
          <w:p w14:paraId="5A06F1AB" w14:textId="6048289D" w:rsidR="005F6F1F" w:rsidRPr="00832F67" w:rsidRDefault="005F6F1F">
            <w:pPr>
              <w:rPr>
                <w:rFonts w:ascii="Open Sans" w:hAnsi="Open Sans" w:cs="Open Sans"/>
                <w:color w:val="002060"/>
                <w:sz w:val="32"/>
                <w:szCs w:val="32"/>
              </w:rPr>
            </w:pPr>
            <w:r w:rsidRPr="00832F67">
              <w:rPr>
                <w:rFonts w:ascii="Open Sans" w:hAnsi="Open Sans" w:cs="Open Sans"/>
                <w:noProof/>
                <w:color w:val="002060"/>
                <w:sz w:val="32"/>
                <w:szCs w:val="32"/>
              </w:rPr>
              <w:drawing>
                <wp:inline distT="0" distB="0" distL="0" distR="0" wp14:anchorId="4B4AEBB9" wp14:editId="7B23E8F6">
                  <wp:extent cx="2728565" cy="203486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1908" cy="2052270"/>
                          </a:xfrm>
                          <a:prstGeom prst="rect">
                            <a:avLst/>
                          </a:prstGeom>
                        </pic:spPr>
                      </pic:pic>
                    </a:graphicData>
                  </a:graphic>
                </wp:inline>
              </w:drawing>
            </w:r>
          </w:p>
        </w:tc>
        <w:tc>
          <w:tcPr>
            <w:tcW w:w="4508" w:type="dxa"/>
          </w:tcPr>
          <w:p w14:paraId="09A3798F" w14:textId="77777777" w:rsidR="005F6F1F" w:rsidRPr="00832F67" w:rsidRDefault="005F6F1F">
            <w:pPr>
              <w:rPr>
                <w:rFonts w:ascii="Open Sans" w:hAnsi="Open Sans" w:cs="Open Sans"/>
                <w:color w:val="002060"/>
                <w:sz w:val="32"/>
                <w:szCs w:val="32"/>
              </w:rPr>
            </w:pPr>
          </w:p>
          <w:p w14:paraId="57720D7A" w14:textId="3F968A3A" w:rsidR="005F6F1F" w:rsidRPr="00832F67" w:rsidRDefault="005F6F1F" w:rsidP="00FC468A">
            <w:pPr>
              <w:rPr>
                <w:rFonts w:ascii="Open Sans" w:hAnsi="Open Sans" w:cs="Open Sans"/>
                <w:color w:val="002060"/>
                <w:sz w:val="32"/>
                <w:szCs w:val="32"/>
              </w:rPr>
            </w:pPr>
            <w:r w:rsidRPr="00832F67">
              <w:rPr>
                <w:rFonts w:ascii="Open Sans" w:hAnsi="Open Sans" w:cs="Open Sans"/>
                <w:color w:val="002060"/>
                <w:sz w:val="32"/>
                <w:szCs w:val="32"/>
              </w:rPr>
              <w:t>We have to follow a national set of Minimum Standards. Standards are things that you can expect to happen.</w:t>
            </w:r>
            <w:r w:rsidR="00AE7AA5" w:rsidRPr="00832F67">
              <w:rPr>
                <w:rFonts w:ascii="Open Sans" w:hAnsi="Open Sans" w:cs="Open Sans"/>
                <w:color w:val="002060"/>
                <w:sz w:val="32"/>
                <w:szCs w:val="32"/>
              </w:rPr>
              <w:t xml:space="preserve"> Click </w:t>
            </w:r>
            <w:hyperlink r:id="rId11" w:history="1">
              <w:r w:rsidR="00AE7AA5" w:rsidRPr="00832F67">
                <w:rPr>
                  <w:rStyle w:val="Hyperlink"/>
                  <w:rFonts w:ascii="Open Sans" w:hAnsi="Open Sans" w:cs="Open Sans"/>
                  <w:color w:val="002060"/>
                  <w:sz w:val="32"/>
                  <w:szCs w:val="32"/>
                </w:rPr>
                <w:t>here</w:t>
              </w:r>
            </w:hyperlink>
          </w:p>
        </w:tc>
      </w:tr>
      <w:tr w:rsidR="005F6F1F" w:rsidRPr="00832F67" w14:paraId="0FA228A4" w14:textId="77777777" w:rsidTr="00CB7F84">
        <w:trPr>
          <w:trHeight w:val="4521"/>
        </w:trPr>
        <w:tc>
          <w:tcPr>
            <w:tcW w:w="4508" w:type="dxa"/>
          </w:tcPr>
          <w:p w14:paraId="26F79E83" w14:textId="4428B636" w:rsidR="005F6F1F" w:rsidRPr="00832F67" w:rsidRDefault="005F6F1F">
            <w:pPr>
              <w:rPr>
                <w:rFonts w:ascii="Open Sans" w:hAnsi="Open Sans" w:cs="Open Sans"/>
                <w:color w:val="002060"/>
                <w:sz w:val="32"/>
                <w:szCs w:val="32"/>
              </w:rPr>
            </w:pPr>
            <w:r w:rsidRPr="00832F67">
              <w:rPr>
                <w:rFonts w:ascii="Open Sans" w:hAnsi="Open Sans" w:cs="Open Sans"/>
                <w:noProof/>
                <w:color w:val="002060"/>
                <w:sz w:val="32"/>
                <w:szCs w:val="32"/>
              </w:rPr>
              <w:drawing>
                <wp:inline distT="0" distB="0" distL="0" distR="0" wp14:anchorId="3C46F10E" wp14:editId="089A7630">
                  <wp:extent cx="2667372" cy="261974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7372" cy="2619741"/>
                          </a:xfrm>
                          <a:prstGeom prst="rect">
                            <a:avLst/>
                          </a:prstGeom>
                        </pic:spPr>
                      </pic:pic>
                    </a:graphicData>
                  </a:graphic>
                </wp:inline>
              </w:drawing>
            </w:r>
          </w:p>
        </w:tc>
        <w:tc>
          <w:tcPr>
            <w:tcW w:w="4508" w:type="dxa"/>
          </w:tcPr>
          <w:p w14:paraId="016215B0" w14:textId="77777777" w:rsidR="00832F67" w:rsidRDefault="00832F67">
            <w:pPr>
              <w:rPr>
                <w:rFonts w:ascii="Open Sans" w:hAnsi="Open Sans" w:cs="Open Sans"/>
                <w:color w:val="002060"/>
                <w:sz w:val="32"/>
                <w:szCs w:val="32"/>
              </w:rPr>
            </w:pPr>
          </w:p>
          <w:p w14:paraId="6E11AA49" w14:textId="77777777" w:rsidR="00832F67" w:rsidRDefault="00832F67">
            <w:pPr>
              <w:rPr>
                <w:rFonts w:ascii="Open Sans" w:hAnsi="Open Sans" w:cs="Open Sans"/>
                <w:color w:val="002060"/>
                <w:sz w:val="32"/>
                <w:szCs w:val="32"/>
              </w:rPr>
            </w:pPr>
          </w:p>
          <w:p w14:paraId="0488D00D" w14:textId="2AE6A9ED" w:rsidR="005F6F1F" w:rsidRPr="00832F67" w:rsidRDefault="005F6F1F">
            <w:pPr>
              <w:rPr>
                <w:rFonts w:ascii="Open Sans" w:hAnsi="Open Sans" w:cs="Open Sans"/>
                <w:color w:val="002060"/>
                <w:sz w:val="32"/>
                <w:szCs w:val="32"/>
              </w:rPr>
            </w:pPr>
            <w:r w:rsidRPr="00832F67">
              <w:rPr>
                <w:rFonts w:ascii="Open Sans" w:hAnsi="Open Sans" w:cs="Open Sans"/>
                <w:color w:val="002060"/>
                <w:sz w:val="32"/>
                <w:szCs w:val="32"/>
              </w:rPr>
              <w:t>If you are not happy with our support then please tell us how we can make it better</w:t>
            </w:r>
          </w:p>
        </w:tc>
      </w:tr>
    </w:tbl>
    <w:p w14:paraId="796CD2E8" w14:textId="77777777" w:rsidR="00E814C7" w:rsidRPr="00832F67" w:rsidRDefault="00E814C7">
      <w:pPr>
        <w:rPr>
          <w:rFonts w:ascii="Open Sans" w:hAnsi="Open Sans" w:cs="Open Sans"/>
          <w:color w:val="002060"/>
          <w:sz w:val="32"/>
          <w:szCs w:val="32"/>
        </w:rPr>
      </w:pPr>
    </w:p>
    <w:sectPr w:rsidR="00E814C7" w:rsidRPr="00832F67" w:rsidSect="00F0339B">
      <w:headerReference w:type="default" r:id="rId13"/>
      <w:pgSz w:w="11906" w:h="16838"/>
      <w:pgMar w:top="1602"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A864" w14:textId="77777777" w:rsidR="00F0339B" w:rsidRDefault="00F0339B" w:rsidP="00F0339B">
      <w:pPr>
        <w:spacing w:after="0" w:line="240" w:lineRule="auto"/>
      </w:pPr>
      <w:r>
        <w:separator/>
      </w:r>
    </w:p>
  </w:endnote>
  <w:endnote w:type="continuationSeparator" w:id="0">
    <w:p w14:paraId="6AD52189" w14:textId="77777777" w:rsidR="00F0339B" w:rsidRDefault="00F0339B" w:rsidP="00F0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997B" w14:textId="77777777" w:rsidR="00F0339B" w:rsidRDefault="00F0339B" w:rsidP="00F0339B">
      <w:pPr>
        <w:spacing w:after="0" w:line="240" w:lineRule="auto"/>
      </w:pPr>
      <w:r>
        <w:separator/>
      </w:r>
    </w:p>
  </w:footnote>
  <w:footnote w:type="continuationSeparator" w:id="0">
    <w:p w14:paraId="5D7C77E1" w14:textId="77777777" w:rsidR="00F0339B" w:rsidRDefault="00F0339B" w:rsidP="00F03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0A57" w14:textId="2533FCE9" w:rsidR="00F0339B" w:rsidRDefault="00F0339B" w:rsidP="00F0339B">
    <w:pPr>
      <w:pStyle w:val="Header"/>
      <w:tabs>
        <w:tab w:val="clear" w:pos="9026"/>
      </w:tabs>
      <w:ind w:right="-1039"/>
    </w:pPr>
    <w:r>
      <w:t xml:space="preserve">                                                                                                                                                                            </w:t>
    </w:r>
    <w:r>
      <w:rPr>
        <w:noProof/>
      </w:rPr>
      <w:drawing>
        <wp:inline distT="0" distB="0" distL="0" distR="0" wp14:anchorId="16812A83" wp14:editId="7448ADD7">
          <wp:extent cx="942975" cy="676275"/>
          <wp:effectExtent l="0" t="0" r="9525" b="9525"/>
          <wp:docPr id="13" name="Picture 5" descr="IASS_logo_WEB"/>
          <wp:cNvGraphicFramePr/>
          <a:graphic xmlns:a="http://schemas.openxmlformats.org/drawingml/2006/main">
            <a:graphicData uri="http://schemas.openxmlformats.org/drawingml/2006/picture">
              <pic:pic xmlns:pic="http://schemas.openxmlformats.org/drawingml/2006/picture">
                <pic:nvPicPr>
                  <pic:cNvPr id="98" name="Picture 5" descr="IASS_logo_WE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1F"/>
    <w:rsid w:val="005F6F1F"/>
    <w:rsid w:val="00832F67"/>
    <w:rsid w:val="00AE7AA5"/>
    <w:rsid w:val="00CB7F84"/>
    <w:rsid w:val="00E814C7"/>
    <w:rsid w:val="00F0339B"/>
    <w:rsid w:val="00FC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EB97"/>
  <w15:chartTrackingRefBased/>
  <w15:docId w15:val="{DBA047B6-3B5C-4E86-9C95-A0C27D8F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F84"/>
    <w:rPr>
      <w:color w:val="0563C1" w:themeColor="hyperlink"/>
      <w:u w:val="single"/>
    </w:rPr>
  </w:style>
  <w:style w:type="character" w:styleId="UnresolvedMention">
    <w:name w:val="Unresolved Mention"/>
    <w:basedOn w:val="DefaultParagraphFont"/>
    <w:uiPriority w:val="99"/>
    <w:semiHidden/>
    <w:unhideWhenUsed/>
    <w:rsid w:val="00CB7F84"/>
    <w:rPr>
      <w:color w:val="605E5C"/>
      <w:shd w:val="clear" w:color="auto" w:fill="E1DFDD"/>
    </w:rPr>
  </w:style>
  <w:style w:type="paragraph" w:styleId="Header">
    <w:name w:val="header"/>
    <w:basedOn w:val="Normal"/>
    <w:link w:val="HeaderChar"/>
    <w:uiPriority w:val="99"/>
    <w:unhideWhenUsed/>
    <w:rsid w:val="00F03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39B"/>
  </w:style>
  <w:style w:type="paragraph" w:styleId="Footer">
    <w:name w:val="footer"/>
    <w:basedOn w:val="Normal"/>
    <w:link w:val="FooterChar"/>
    <w:uiPriority w:val="99"/>
    <w:unhideWhenUsed/>
    <w:rsid w:val="00F03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ouncilfordisabledchildren.org.uk/sites/default/files/uploads/attachments/Easy%20read%20Minimum%20Standards%20final%20edit_0.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Rahmin: WCC</dc:creator>
  <cp:keywords/>
  <dc:description/>
  <cp:lastModifiedBy>Chowdhury, Rahmin: WCC</cp:lastModifiedBy>
  <cp:revision>5</cp:revision>
  <dcterms:created xsi:type="dcterms:W3CDTF">2023-01-17T15:38:00Z</dcterms:created>
  <dcterms:modified xsi:type="dcterms:W3CDTF">2023-01-18T18:59:00Z</dcterms:modified>
</cp:coreProperties>
</file>